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9544C" w:rsidRPr="00A023DD" w:rsidP="00C9544C">
      <w:pPr>
        <w:ind w:left="5664" w:firstLine="708"/>
        <w:rPr>
          <w:color w:val="0D0D0D" w:themeColor="text1" w:themeTint="F2"/>
        </w:rPr>
      </w:pPr>
      <w:r w:rsidRPr="00A023DD">
        <w:rPr>
          <w:color w:val="0D0D0D" w:themeColor="text1" w:themeTint="F2"/>
        </w:rPr>
        <w:t xml:space="preserve">          </w:t>
      </w:r>
      <w:r w:rsidRPr="00A023DD" w:rsidR="007E0560">
        <w:rPr>
          <w:color w:val="0D0D0D" w:themeColor="text1" w:themeTint="F2"/>
        </w:rPr>
        <w:t xml:space="preserve">     </w:t>
      </w:r>
      <w:r w:rsidRPr="00A023DD">
        <w:rPr>
          <w:color w:val="0D0D0D" w:themeColor="text1" w:themeTint="F2"/>
        </w:rPr>
        <w:t>Дело № 5-</w:t>
      </w:r>
      <w:r w:rsidR="009E4D8C">
        <w:rPr>
          <w:color w:val="0D0D0D" w:themeColor="text1" w:themeTint="F2"/>
        </w:rPr>
        <w:t>395</w:t>
      </w:r>
      <w:r w:rsidRPr="00A023DD">
        <w:rPr>
          <w:color w:val="0D0D0D" w:themeColor="text1" w:themeTint="F2"/>
        </w:rPr>
        <w:t>-2101/202</w:t>
      </w:r>
      <w:r w:rsidR="009E4D8C">
        <w:rPr>
          <w:color w:val="0D0D0D" w:themeColor="text1" w:themeTint="F2"/>
        </w:rPr>
        <w:t>6</w:t>
      </w:r>
    </w:p>
    <w:p w:rsidR="00D375B8" w:rsidP="00101129">
      <w:pPr>
        <w:jc w:val="right"/>
        <w:rPr>
          <w:bCs/>
          <w:color w:val="0D0D0D" w:themeColor="text1" w:themeTint="F2"/>
          <w:sz w:val="26"/>
          <w:szCs w:val="26"/>
        </w:rPr>
      </w:pPr>
      <w:r>
        <w:rPr>
          <w:rFonts w:ascii="Tahoma" w:hAnsi="Tahoma" w:cs="Tahoma"/>
          <w:b/>
          <w:bCs/>
          <w:sz w:val="20"/>
          <w:szCs w:val="20"/>
        </w:rPr>
        <w:t>86MS0021-01-2026-002276-39</w:t>
      </w:r>
    </w:p>
    <w:p w:rsidR="00C9544C" w:rsidRPr="009E4D8C" w:rsidP="00C9544C">
      <w:pPr>
        <w:jc w:val="center"/>
        <w:rPr>
          <w:bCs/>
          <w:color w:val="0D0D0D" w:themeColor="text1" w:themeTint="F2"/>
          <w:sz w:val="28"/>
          <w:szCs w:val="28"/>
        </w:rPr>
      </w:pPr>
      <w:r w:rsidRPr="009E4D8C">
        <w:rPr>
          <w:bCs/>
          <w:color w:val="0D0D0D" w:themeColor="text1" w:themeTint="F2"/>
          <w:sz w:val="28"/>
          <w:szCs w:val="28"/>
        </w:rPr>
        <w:t>ПОСТАНОВЛЕНИЕ</w:t>
      </w:r>
    </w:p>
    <w:p w:rsidR="00C9544C" w:rsidRPr="009E4D8C" w:rsidP="00C9544C">
      <w:pPr>
        <w:jc w:val="center"/>
        <w:rPr>
          <w:bCs/>
          <w:color w:val="0D0D0D" w:themeColor="text1" w:themeTint="F2"/>
          <w:sz w:val="28"/>
          <w:szCs w:val="28"/>
        </w:rPr>
      </w:pPr>
      <w:r w:rsidRPr="009E4D8C">
        <w:rPr>
          <w:bCs/>
          <w:color w:val="0D0D0D" w:themeColor="text1" w:themeTint="F2"/>
          <w:sz w:val="28"/>
          <w:szCs w:val="28"/>
        </w:rPr>
        <w:t>по делу об административном правонарушении</w:t>
      </w:r>
    </w:p>
    <w:p w:rsidR="00C9544C" w:rsidRPr="009E4D8C" w:rsidP="00C9544C">
      <w:pPr>
        <w:jc w:val="both"/>
        <w:rPr>
          <w:color w:val="0D0D0D" w:themeColor="text1" w:themeTint="F2"/>
          <w:sz w:val="28"/>
          <w:szCs w:val="28"/>
        </w:rPr>
      </w:pPr>
    </w:p>
    <w:p w:rsidR="00C9544C" w:rsidRPr="009E4D8C" w:rsidP="00C9544C">
      <w:pPr>
        <w:ind w:firstLine="708"/>
        <w:jc w:val="both"/>
        <w:rPr>
          <w:color w:val="0D0D0D" w:themeColor="text1" w:themeTint="F2"/>
          <w:sz w:val="28"/>
          <w:szCs w:val="28"/>
        </w:rPr>
      </w:pPr>
      <w:r w:rsidRPr="009E4D8C">
        <w:rPr>
          <w:color w:val="0D0D0D" w:themeColor="text1" w:themeTint="F2"/>
          <w:sz w:val="28"/>
          <w:szCs w:val="28"/>
        </w:rPr>
        <w:t xml:space="preserve">г. Нижневартовск                                        </w:t>
      </w:r>
      <w:r w:rsidR="009E4D8C">
        <w:rPr>
          <w:color w:val="0D0D0D" w:themeColor="text1" w:themeTint="F2"/>
          <w:sz w:val="28"/>
          <w:szCs w:val="28"/>
        </w:rPr>
        <w:t xml:space="preserve">                            29 апреля 2026</w:t>
      </w:r>
      <w:r w:rsidRPr="009E4D8C">
        <w:rPr>
          <w:color w:val="0D0D0D" w:themeColor="text1" w:themeTint="F2"/>
          <w:sz w:val="28"/>
          <w:szCs w:val="28"/>
        </w:rPr>
        <w:t xml:space="preserve"> года</w:t>
      </w:r>
      <w:r w:rsidRPr="009E4D8C">
        <w:rPr>
          <w:color w:val="0D0D0D" w:themeColor="text1" w:themeTint="F2"/>
          <w:sz w:val="28"/>
          <w:szCs w:val="28"/>
        </w:rPr>
        <w:tab/>
        <w:t xml:space="preserve">       </w:t>
      </w:r>
    </w:p>
    <w:p w:rsidR="00C9544C" w:rsidRPr="009E4D8C" w:rsidP="00C9544C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9E4D8C">
        <w:rPr>
          <w:color w:val="0D0D0D" w:themeColor="text1" w:themeTint="F2"/>
          <w:sz w:val="28"/>
          <w:szCs w:val="28"/>
        </w:rPr>
        <w:t>Мировой судья судебного участка № 1 Нижневартовского судебного района города окружного значения Нижневартовска Ханты-Мансийского автономного округа-Югры, Вдовина О.В. находящийся по адресу: ХМАО-Югра, Тюменская область, г. Нижневартовск, ул. Нефтяников, д.</w:t>
      </w:r>
      <w:r w:rsidRPr="009E4D8C">
        <w:rPr>
          <w:color w:val="0D0D0D" w:themeColor="text1" w:themeTint="F2"/>
          <w:sz w:val="28"/>
          <w:szCs w:val="28"/>
        </w:rPr>
        <w:t xml:space="preserve">6, рассмотрев материал об административном правонарушении в отношении </w:t>
      </w:r>
    </w:p>
    <w:p w:rsidR="002C1837" w:rsidRPr="009E4D8C" w:rsidP="002C1837">
      <w:pPr>
        <w:widowControl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Генерального </w:t>
      </w:r>
      <w:r w:rsidRPr="009E4D8C">
        <w:rPr>
          <w:sz w:val="28"/>
          <w:szCs w:val="28"/>
        </w:rPr>
        <w:t>директора ООО «</w:t>
      </w:r>
      <w:r>
        <w:rPr>
          <w:sz w:val="28"/>
          <w:szCs w:val="28"/>
        </w:rPr>
        <w:t>Транс М</w:t>
      </w:r>
      <w:r w:rsidRPr="009E4D8C">
        <w:rPr>
          <w:sz w:val="28"/>
          <w:szCs w:val="28"/>
        </w:rPr>
        <w:t xml:space="preserve">»- </w:t>
      </w:r>
      <w:r>
        <w:rPr>
          <w:sz w:val="28"/>
          <w:szCs w:val="28"/>
        </w:rPr>
        <w:t xml:space="preserve">Лазаревой  Юлии Николаевны, </w:t>
      </w:r>
      <w:r w:rsidR="00D56DE9">
        <w:rPr>
          <w:sz w:val="28"/>
          <w:szCs w:val="28"/>
        </w:rPr>
        <w:t>*</w:t>
      </w:r>
      <w:r w:rsidRPr="009E4D8C">
        <w:rPr>
          <w:sz w:val="28"/>
          <w:szCs w:val="28"/>
        </w:rPr>
        <w:t xml:space="preserve"> года рождения, уроженца </w:t>
      </w:r>
      <w:r w:rsidR="00D56DE9">
        <w:rPr>
          <w:sz w:val="28"/>
          <w:szCs w:val="28"/>
        </w:rPr>
        <w:t>*</w:t>
      </w:r>
      <w:r w:rsidRPr="009E4D8C">
        <w:rPr>
          <w:sz w:val="28"/>
          <w:szCs w:val="28"/>
        </w:rPr>
        <w:t xml:space="preserve">,  зарегистрированного и проживающего по </w:t>
      </w:r>
      <w:r w:rsidRPr="009E4D8C">
        <w:rPr>
          <w:sz w:val="28"/>
          <w:szCs w:val="28"/>
        </w:rPr>
        <w:t xml:space="preserve">адресу: </w:t>
      </w:r>
      <w:r w:rsidR="00D56DE9">
        <w:rPr>
          <w:sz w:val="28"/>
          <w:szCs w:val="28"/>
        </w:rPr>
        <w:t>*</w:t>
      </w:r>
      <w:r>
        <w:rPr>
          <w:sz w:val="28"/>
          <w:szCs w:val="28"/>
        </w:rPr>
        <w:t xml:space="preserve"> паспорт </w:t>
      </w:r>
      <w:r w:rsidR="00D56DE9">
        <w:rPr>
          <w:sz w:val="28"/>
          <w:szCs w:val="28"/>
        </w:rPr>
        <w:t>*</w:t>
      </w:r>
      <w:r>
        <w:rPr>
          <w:sz w:val="28"/>
          <w:szCs w:val="28"/>
        </w:rPr>
        <w:t xml:space="preserve"> выдан </w:t>
      </w:r>
      <w:r w:rsidR="00D56DE9">
        <w:rPr>
          <w:sz w:val="28"/>
          <w:szCs w:val="28"/>
        </w:rPr>
        <w:t>*</w:t>
      </w:r>
      <w:r>
        <w:rPr>
          <w:sz w:val="28"/>
          <w:szCs w:val="28"/>
        </w:rPr>
        <w:t xml:space="preserve"> ИНН </w:t>
      </w:r>
      <w:r w:rsidR="00D56DE9">
        <w:rPr>
          <w:sz w:val="28"/>
          <w:szCs w:val="28"/>
        </w:rPr>
        <w:t>*</w:t>
      </w:r>
    </w:p>
    <w:p w:rsidR="009E4D8C" w:rsidP="002C1837">
      <w:pPr>
        <w:widowControl w:val="0"/>
        <w:ind w:firstLine="851"/>
        <w:jc w:val="center"/>
        <w:rPr>
          <w:sz w:val="28"/>
          <w:szCs w:val="28"/>
        </w:rPr>
      </w:pPr>
    </w:p>
    <w:p w:rsidR="002C1837" w:rsidP="002C1837">
      <w:pPr>
        <w:widowControl w:val="0"/>
        <w:ind w:firstLine="851"/>
        <w:jc w:val="center"/>
        <w:rPr>
          <w:sz w:val="28"/>
          <w:szCs w:val="28"/>
        </w:rPr>
      </w:pPr>
      <w:r w:rsidRPr="009E4D8C">
        <w:rPr>
          <w:sz w:val="28"/>
          <w:szCs w:val="28"/>
        </w:rPr>
        <w:t>УСТАНОВИЛ:</w:t>
      </w:r>
    </w:p>
    <w:p w:rsidR="009E4D8C" w:rsidRPr="009E4D8C" w:rsidP="002C1837">
      <w:pPr>
        <w:widowControl w:val="0"/>
        <w:ind w:firstLine="851"/>
        <w:jc w:val="center"/>
        <w:rPr>
          <w:sz w:val="28"/>
          <w:szCs w:val="28"/>
        </w:rPr>
      </w:pPr>
    </w:p>
    <w:p w:rsidR="009E4D8C" w:rsidRPr="009E4D8C" w:rsidP="009E4D8C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Лазарева Ю.Н.</w:t>
      </w:r>
      <w:r w:rsidRPr="009E4D8C">
        <w:rPr>
          <w:sz w:val="28"/>
          <w:szCs w:val="28"/>
        </w:rPr>
        <w:t xml:space="preserve">, </w:t>
      </w:r>
      <w:r w:rsidR="0013524C">
        <w:rPr>
          <w:sz w:val="28"/>
          <w:szCs w:val="28"/>
        </w:rPr>
        <w:t xml:space="preserve">10.11.2025 г., </w:t>
      </w:r>
      <w:r w:rsidRPr="009E4D8C">
        <w:rPr>
          <w:sz w:val="28"/>
          <w:szCs w:val="28"/>
        </w:rPr>
        <w:t xml:space="preserve">являясь </w:t>
      </w:r>
      <w:r>
        <w:rPr>
          <w:sz w:val="28"/>
          <w:szCs w:val="28"/>
        </w:rPr>
        <w:t xml:space="preserve">Генеральным </w:t>
      </w:r>
      <w:r w:rsidRPr="009E4D8C">
        <w:rPr>
          <w:sz w:val="28"/>
          <w:szCs w:val="28"/>
        </w:rPr>
        <w:t>директор</w:t>
      </w:r>
      <w:r>
        <w:rPr>
          <w:sz w:val="28"/>
          <w:szCs w:val="28"/>
        </w:rPr>
        <w:t>ом</w:t>
      </w:r>
      <w:r w:rsidRPr="009E4D8C">
        <w:rPr>
          <w:sz w:val="28"/>
          <w:szCs w:val="28"/>
        </w:rPr>
        <w:t xml:space="preserve"> ООО «</w:t>
      </w:r>
      <w:r>
        <w:rPr>
          <w:sz w:val="28"/>
          <w:szCs w:val="28"/>
        </w:rPr>
        <w:t>Транс М</w:t>
      </w:r>
      <w:r w:rsidRPr="009E4D8C">
        <w:rPr>
          <w:sz w:val="28"/>
          <w:szCs w:val="28"/>
        </w:rPr>
        <w:t>»</w:t>
      </w:r>
      <w:r w:rsidRPr="009E4D8C">
        <w:rPr>
          <w:sz w:val="28"/>
          <w:szCs w:val="28"/>
          <w:lang w:eastAsia="x-none"/>
        </w:rPr>
        <w:t xml:space="preserve">, </w:t>
      </w:r>
      <w:r w:rsidRPr="009E4D8C">
        <w:rPr>
          <w:sz w:val="28"/>
          <w:szCs w:val="28"/>
        </w:rPr>
        <w:t>не представила в Государственное учреждение – региональное отделение Фонда социального страхования Российской Федерации по ХМАО-Югре документы, необходимые для назначения и выплаты пособий по обязательному социальному страхованию на случай временной нетруд</w:t>
      </w:r>
      <w:r w:rsidRPr="009E4D8C">
        <w:rPr>
          <w:sz w:val="28"/>
          <w:szCs w:val="28"/>
        </w:rPr>
        <w:t xml:space="preserve">оспособности </w:t>
      </w:r>
      <w:r w:rsidR="00D56DE9">
        <w:rPr>
          <w:sz w:val="28"/>
          <w:szCs w:val="28"/>
        </w:rPr>
        <w:t>фио</w:t>
      </w:r>
      <w:r w:rsidRPr="009E4D8C">
        <w:rPr>
          <w:sz w:val="28"/>
          <w:szCs w:val="28"/>
        </w:rPr>
        <w:t xml:space="preserve">. с </w:t>
      </w:r>
      <w:r>
        <w:rPr>
          <w:sz w:val="28"/>
          <w:szCs w:val="28"/>
        </w:rPr>
        <w:t>28.10.</w:t>
      </w:r>
      <w:r w:rsidRPr="009E4D8C">
        <w:rPr>
          <w:sz w:val="28"/>
          <w:szCs w:val="28"/>
        </w:rPr>
        <w:t xml:space="preserve">2025 г. по </w:t>
      </w:r>
      <w:r>
        <w:rPr>
          <w:sz w:val="28"/>
          <w:szCs w:val="28"/>
        </w:rPr>
        <w:t>01.11</w:t>
      </w:r>
      <w:r w:rsidRPr="009E4D8C">
        <w:rPr>
          <w:sz w:val="28"/>
          <w:szCs w:val="28"/>
        </w:rPr>
        <w:t xml:space="preserve">.2025 г., срок представления которых установлен до </w:t>
      </w:r>
      <w:r w:rsidR="0013524C">
        <w:rPr>
          <w:sz w:val="28"/>
          <w:szCs w:val="28"/>
        </w:rPr>
        <w:t>09.11</w:t>
      </w:r>
      <w:r w:rsidRPr="009E4D8C">
        <w:rPr>
          <w:sz w:val="28"/>
          <w:szCs w:val="28"/>
        </w:rPr>
        <w:t>.2025 г.</w:t>
      </w:r>
    </w:p>
    <w:p w:rsidR="009E4D8C" w:rsidRPr="009E4D8C" w:rsidP="009E4D8C">
      <w:pPr>
        <w:shd w:val="clear" w:color="auto" w:fill="FFFFFF"/>
        <w:ind w:firstLine="567"/>
        <w:jc w:val="both"/>
        <w:rPr>
          <w:sz w:val="28"/>
          <w:szCs w:val="28"/>
        </w:rPr>
      </w:pPr>
      <w:r w:rsidRPr="009E4D8C">
        <w:rPr>
          <w:sz w:val="28"/>
          <w:szCs w:val="28"/>
        </w:rPr>
        <w:t xml:space="preserve">На рассмотрение административного материала </w:t>
      </w:r>
      <w:r>
        <w:rPr>
          <w:sz w:val="28"/>
          <w:szCs w:val="28"/>
        </w:rPr>
        <w:t>Лазарева Ю.Н</w:t>
      </w:r>
      <w:r w:rsidRPr="009E4D8C">
        <w:rPr>
          <w:color w:val="002060"/>
          <w:sz w:val="28"/>
          <w:szCs w:val="28"/>
        </w:rPr>
        <w:t>.</w:t>
      </w:r>
      <w:r w:rsidRPr="009E4D8C">
        <w:rPr>
          <w:sz w:val="28"/>
          <w:szCs w:val="28"/>
        </w:rPr>
        <w:t xml:space="preserve"> не явилась, о времени и месте рассмотрения административного материала извещалась</w:t>
      </w:r>
      <w:r w:rsidRPr="009E4D8C">
        <w:rPr>
          <w:sz w:val="28"/>
          <w:szCs w:val="28"/>
        </w:rPr>
        <w:t xml:space="preserve"> надлежащим образом.</w:t>
      </w:r>
    </w:p>
    <w:p w:rsidR="009E4D8C" w:rsidRPr="009E4D8C" w:rsidP="009E4D8C">
      <w:pPr>
        <w:tabs>
          <w:tab w:val="left" w:pos="3960"/>
        </w:tabs>
        <w:ind w:left="-57" w:firstLine="567"/>
        <w:jc w:val="both"/>
        <w:rPr>
          <w:sz w:val="28"/>
          <w:szCs w:val="28"/>
        </w:rPr>
      </w:pPr>
      <w:r w:rsidRPr="009E4D8C">
        <w:rPr>
          <w:sz w:val="28"/>
          <w:szCs w:val="28"/>
        </w:rPr>
        <w:t>Руководствуясь п. 6 постановления Пленума Верховного Суда Российской Федерации от 24.03.2005 N 5 "О некоторых вопросах, возникающих у судов при применении Кодекса Российской Федерации об административных правонарушениях" и ч. 2 ст. 25.1 Кодекса РФ об админ</w:t>
      </w:r>
      <w:r w:rsidRPr="009E4D8C">
        <w:rPr>
          <w:sz w:val="28"/>
          <w:szCs w:val="28"/>
        </w:rPr>
        <w:t xml:space="preserve">истративных правонарушениях, мировой судья полагает возможным рассмотреть дело об административном правонарушении в отсутствие </w:t>
      </w:r>
      <w:r w:rsidRPr="009E4D8C">
        <w:rPr>
          <w:rFonts w:eastAsia="MS Mincho"/>
          <w:sz w:val="28"/>
          <w:szCs w:val="28"/>
        </w:rPr>
        <w:t>лица, привлекаемого к административной ответственности</w:t>
      </w:r>
      <w:r w:rsidRPr="009E4D8C">
        <w:rPr>
          <w:sz w:val="28"/>
          <w:szCs w:val="28"/>
        </w:rPr>
        <w:t>.</w:t>
      </w:r>
    </w:p>
    <w:p w:rsidR="009E4D8C" w:rsidRPr="009E4D8C" w:rsidP="009E4D8C">
      <w:pPr>
        <w:ind w:firstLine="540"/>
        <w:jc w:val="both"/>
        <w:rPr>
          <w:sz w:val="28"/>
          <w:szCs w:val="28"/>
        </w:rPr>
      </w:pPr>
      <w:r w:rsidRPr="009E4D8C">
        <w:rPr>
          <w:sz w:val="28"/>
          <w:szCs w:val="28"/>
        </w:rPr>
        <w:t>Мировой судья, исследовав доказательства по делу, в том числе, протокол о</w:t>
      </w:r>
      <w:r w:rsidRPr="009E4D8C">
        <w:rPr>
          <w:sz w:val="28"/>
          <w:szCs w:val="28"/>
        </w:rPr>
        <w:t>б административном правонарушении, телеграмма-уведомление о вызове должностного лица для составления протокола об административном правонарушении, распечатка проактивного процесса, скриншот программного обеспечения, подтверждающий дата направления и поступ</w:t>
      </w:r>
      <w:r w:rsidRPr="009E4D8C">
        <w:rPr>
          <w:sz w:val="28"/>
          <w:szCs w:val="28"/>
        </w:rPr>
        <w:t>ления сведений, выписку из ЕГРЮЛ, приходит к следующему.</w:t>
      </w:r>
    </w:p>
    <w:p w:rsidR="009E4D8C" w:rsidRPr="009E4D8C" w:rsidP="009E4D8C">
      <w:pPr>
        <w:ind w:firstLine="540"/>
        <w:jc w:val="both"/>
        <w:rPr>
          <w:sz w:val="28"/>
          <w:szCs w:val="28"/>
        </w:rPr>
      </w:pPr>
      <w:r w:rsidRPr="009E4D8C">
        <w:rPr>
          <w:sz w:val="28"/>
          <w:szCs w:val="28"/>
        </w:rPr>
        <w:t>Согласно пункту 11 Положения об особенностях назначения и выплаты в 2021 году застрахованным лицам пособия по временной нетрудоспособности в связи с несчастным случаем на производстве или профессиона</w:t>
      </w:r>
      <w:r w:rsidRPr="009E4D8C">
        <w:rPr>
          <w:sz w:val="28"/>
          <w:szCs w:val="28"/>
        </w:rPr>
        <w:t>льным заболеванием, а также оплаты отпуска застрахованного лица (сверх ежегодного оплачиваемого отпуска, установленного законодательством Российской Федерации) на весь период лечения и проезда к месту лечения и обратно, утвержденного постановлением Правите</w:t>
      </w:r>
      <w:r w:rsidRPr="009E4D8C">
        <w:rPr>
          <w:sz w:val="28"/>
          <w:szCs w:val="28"/>
        </w:rPr>
        <w:t xml:space="preserve">льства Российской Федерации от 30 декабря 2020 г. N 2375 "Об особенностях финансового обеспечения, назначения и выплаты в 2021 </w:t>
      </w:r>
      <w:r w:rsidRPr="009E4D8C">
        <w:rPr>
          <w:sz w:val="28"/>
          <w:szCs w:val="28"/>
        </w:rPr>
        <w:t xml:space="preserve">году территориальными органами Фонда социального страхования Российской Федерации застрахованным лицам страхового обеспечения по </w:t>
      </w:r>
      <w:r w:rsidRPr="009E4D8C">
        <w:rPr>
          <w:sz w:val="28"/>
          <w:szCs w:val="28"/>
        </w:rPr>
        <w:t>обязательному социальному страхованию на случай временной нетрудоспособности и в связи с материнством и по обязательному социальному страхованию от несчастных случаев на производстве и профессиональных заболеваний, осуществления иных выплат и возмещения ра</w:t>
      </w:r>
      <w:r w:rsidRPr="009E4D8C">
        <w:rPr>
          <w:sz w:val="28"/>
          <w:szCs w:val="28"/>
        </w:rPr>
        <w:t>сходов страхователя на предупредительные меры по сокращению производственного травматизма и профессиональных заболеваний работников" (далее по тексту Положения) для оплаты отпуска страхователь не позднее чем за 2 недели до дня начала отпуска представляет в</w:t>
      </w:r>
      <w:r w:rsidRPr="009E4D8C">
        <w:rPr>
          <w:sz w:val="28"/>
          <w:szCs w:val="28"/>
        </w:rPr>
        <w:t xml:space="preserve"> территориальный орган Фонда по месту регистрации приказ страхователя о предоставлении застрахованному лицу отпуска и справку-расчет о размере оплаты отпуска по форме, утверждаемой Фондом.</w:t>
      </w:r>
    </w:p>
    <w:p w:rsidR="009E4D8C" w:rsidRPr="009E4D8C" w:rsidP="009E4D8C">
      <w:pPr>
        <w:ind w:firstLine="540"/>
        <w:jc w:val="both"/>
        <w:rPr>
          <w:sz w:val="28"/>
          <w:szCs w:val="28"/>
        </w:rPr>
      </w:pPr>
      <w:r w:rsidRPr="009E4D8C">
        <w:rPr>
          <w:sz w:val="28"/>
          <w:szCs w:val="28"/>
        </w:rPr>
        <w:t>За непредставление (несвоевременное представление) документов, недо</w:t>
      </w:r>
      <w:r w:rsidRPr="009E4D8C">
        <w:rPr>
          <w:sz w:val="28"/>
          <w:szCs w:val="28"/>
        </w:rPr>
        <w:t>стоверность либо сокрытие сведений, влияющих на право получения застрахованным лицом соответствующего вида пособия или исчисление его размера, возмещение расходов на оплату дополнительных оплачиваемых выходных дней одному из родителей (опекуну, попечителю)</w:t>
      </w:r>
      <w:r w:rsidRPr="009E4D8C">
        <w:rPr>
          <w:sz w:val="28"/>
          <w:szCs w:val="28"/>
        </w:rPr>
        <w:t xml:space="preserve"> для ухода за детьми-инвалидами страхователь несет ответственность в соответствии с законодательством Российской Федерации (пункт 19 Положения). </w:t>
      </w:r>
    </w:p>
    <w:p w:rsidR="009E4D8C" w:rsidRPr="009E4D8C" w:rsidP="009E4D8C">
      <w:pPr>
        <w:ind w:firstLine="540"/>
        <w:jc w:val="both"/>
        <w:rPr>
          <w:sz w:val="28"/>
          <w:szCs w:val="28"/>
        </w:rPr>
      </w:pPr>
      <w:r w:rsidRPr="009E4D8C">
        <w:rPr>
          <w:sz w:val="28"/>
          <w:szCs w:val="28"/>
        </w:rPr>
        <w:t>В соответствии с частью 4 статьи 15.33 Кодекса РФ об административных правонарушениях непредставление в соотве</w:t>
      </w:r>
      <w:r w:rsidRPr="009E4D8C">
        <w:rPr>
          <w:sz w:val="28"/>
          <w:szCs w:val="28"/>
        </w:rPr>
        <w:t>тствии с законодательством Российской Федерации об обязательном социальном страховании на случай временной нетрудоспособности и в связи с материнством либо отказ от представления в территориальные органы Фонда социального страхования Российской Федерации и</w:t>
      </w:r>
      <w:r w:rsidRPr="009E4D8C">
        <w:rPr>
          <w:sz w:val="28"/>
          <w:szCs w:val="28"/>
        </w:rPr>
        <w:t>ли их должностным лицам оформленных в установленном порядке документов и (или) иных сведений, необходимых для осуществления контроля за правильностью назначения, исчисления и выплаты страхового обеспечения по обязательному социальному страхованию на случай</w:t>
      </w:r>
      <w:r w:rsidRPr="009E4D8C">
        <w:rPr>
          <w:sz w:val="28"/>
          <w:szCs w:val="28"/>
        </w:rPr>
        <w:t xml:space="preserve"> временной нетрудоспособности и в связи с материнством, за правомерностью осуществления и правильностью определения размера расходов на оплату четырех дополнительных выходных дней одному из родителей (опекуну, попечителю) для ухода за детьми-инвалидами, а </w:t>
      </w:r>
      <w:r w:rsidRPr="009E4D8C">
        <w:rPr>
          <w:sz w:val="28"/>
          <w:szCs w:val="28"/>
        </w:rPr>
        <w:t>также необходимых для назначения территориальным органом Фонда социального страхования Российской Федерации застрахованному лицу соответствующего вида пособия или исчисления его размера, возмещения расходов на оплату четырех дополнительных выходных дней од</w:t>
      </w:r>
      <w:r w:rsidRPr="009E4D8C">
        <w:rPr>
          <w:sz w:val="28"/>
          <w:szCs w:val="28"/>
        </w:rPr>
        <w:t xml:space="preserve">ному из родителей (опекуну, попечителю) для ухода за детьми-инвалидами, социального пособия на погребение, стоимости услуг, предоставленных согласно гарантированному перечню услуг по погребению, а равно представление таких сведений в неполном объеме или в </w:t>
      </w:r>
      <w:r w:rsidRPr="009E4D8C">
        <w:rPr>
          <w:sz w:val="28"/>
          <w:szCs w:val="28"/>
        </w:rPr>
        <w:t>искаженном виде влечет наложение административного штрафа на должностных лиц в размере от трехсот до пятисот рублей.</w:t>
      </w:r>
    </w:p>
    <w:p w:rsidR="009E4D8C" w:rsidRPr="009E4D8C" w:rsidP="009E4D8C">
      <w:pPr>
        <w:ind w:firstLine="567"/>
        <w:jc w:val="both"/>
        <w:rPr>
          <w:sz w:val="28"/>
          <w:szCs w:val="28"/>
        </w:rPr>
      </w:pPr>
      <w:r w:rsidRPr="009E4D8C">
        <w:rPr>
          <w:sz w:val="28"/>
          <w:szCs w:val="28"/>
        </w:rPr>
        <w:t xml:space="preserve">Мировой судья, изучив и оценив все доказательства по делу в их совокупности, считает, что вина </w:t>
      </w:r>
      <w:r>
        <w:rPr>
          <w:sz w:val="28"/>
          <w:szCs w:val="28"/>
        </w:rPr>
        <w:t>Лазарев</w:t>
      </w:r>
      <w:r w:rsidR="00101129">
        <w:rPr>
          <w:sz w:val="28"/>
          <w:szCs w:val="28"/>
        </w:rPr>
        <w:t>ой</w:t>
      </w:r>
      <w:r>
        <w:rPr>
          <w:sz w:val="28"/>
          <w:szCs w:val="28"/>
        </w:rPr>
        <w:t xml:space="preserve"> Ю.Н</w:t>
      </w:r>
      <w:r w:rsidRPr="009E4D8C">
        <w:rPr>
          <w:sz w:val="28"/>
          <w:szCs w:val="28"/>
        </w:rPr>
        <w:t>. доказана и квалифицирует ее д</w:t>
      </w:r>
      <w:r w:rsidRPr="009E4D8C">
        <w:rPr>
          <w:sz w:val="28"/>
          <w:szCs w:val="28"/>
        </w:rPr>
        <w:t xml:space="preserve">ействия по ч. 4 ст. 15.33 Кодекса РФ об административных правонарушениях. </w:t>
      </w:r>
    </w:p>
    <w:p w:rsidR="009E4D8C" w:rsidRPr="009E4D8C" w:rsidP="009E4D8C">
      <w:pPr>
        <w:ind w:firstLine="540"/>
        <w:jc w:val="both"/>
        <w:rPr>
          <w:sz w:val="28"/>
          <w:szCs w:val="28"/>
        </w:rPr>
      </w:pPr>
      <w:r w:rsidRPr="009E4D8C">
        <w:rPr>
          <w:sz w:val="28"/>
          <w:szCs w:val="28"/>
        </w:rPr>
        <w:t xml:space="preserve">Имеющиеся в материалах дела доказательства не противоречивы, последовательны, соответствуют критерию допустимости. Существенных </w:t>
      </w:r>
      <w:r w:rsidRPr="009E4D8C">
        <w:rPr>
          <w:sz w:val="28"/>
          <w:szCs w:val="28"/>
        </w:rPr>
        <w:t>недостатков, влекущих невозможность использования в к</w:t>
      </w:r>
      <w:r w:rsidRPr="009E4D8C">
        <w:rPr>
          <w:sz w:val="28"/>
          <w:szCs w:val="28"/>
        </w:rPr>
        <w:t>ачестве доказательств, материалы дела не содержат.</w:t>
      </w:r>
    </w:p>
    <w:p w:rsidR="009E4D8C" w:rsidRPr="009E4D8C" w:rsidP="009E4D8C">
      <w:pPr>
        <w:ind w:firstLine="540"/>
        <w:jc w:val="both"/>
        <w:rPr>
          <w:sz w:val="28"/>
          <w:szCs w:val="28"/>
        </w:rPr>
      </w:pPr>
      <w:r w:rsidRPr="009E4D8C">
        <w:rPr>
          <w:sz w:val="28"/>
          <w:szCs w:val="28"/>
        </w:rPr>
        <w:t>При назначении наказания мировой судья учитывает характер совершенного административного правонарушения, личность виновно</w:t>
      </w:r>
      <w:r w:rsidR="00101129">
        <w:rPr>
          <w:sz w:val="28"/>
          <w:szCs w:val="28"/>
        </w:rPr>
        <w:t>й</w:t>
      </w:r>
      <w:r w:rsidRPr="009E4D8C">
        <w:rPr>
          <w:sz w:val="28"/>
          <w:szCs w:val="28"/>
        </w:rPr>
        <w:t>, отсутствие обстоятельств, смягчающих и отягчающих административную ответственност</w:t>
      </w:r>
      <w:r w:rsidRPr="009E4D8C">
        <w:rPr>
          <w:sz w:val="28"/>
          <w:szCs w:val="28"/>
        </w:rPr>
        <w:t xml:space="preserve">ь, приходит к выводу, что наказание необходимо назначить в виде штрафа </w:t>
      </w:r>
      <w:r w:rsidRPr="009E4D8C">
        <w:rPr>
          <w:sz w:val="28"/>
          <w:szCs w:val="28"/>
          <w:shd w:val="clear" w:color="auto" w:fill="FFFFFF"/>
        </w:rPr>
        <w:t>в минимальном размере, предусмотренном санкцией </w:t>
      </w:r>
      <w:r w:rsidRPr="009E4D8C">
        <w:rPr>
          <w:sz w:val="28"/>
          <w:szCs w:val="28"/>
        </w:rPr>
        <w:t>ч. 4 ст. 15.33 Кодекса РФ об административных правонарушениях.</w:t>
      </w:r>
    </w:p>
    <w:p w:rsidR="009E4D8C" w:rsidRPr="009E4D8C" w:rsidP="009E4D8C">
      <w:pPr>
        <w:tabs>
          <w:tab w:val="left" w:pos="4820"/>
        </w:tabs>
        <w:ind w:firstLine="540"/>
        <w:jc w:val="both"/>
        <w:rPr>
          <w:sz w:val="28"/>
          <w:szCs w:val="28"/>
        </w:rPr>
      </w:pPr>
      <w:r w:rsidRPr="009E4D8C">
        <w:rPr>
          <w:sz w:val="28"/>
          <w:szCs w:val="28"/>
        </w:rPr>
        <w:t>Руководствуясь ст.ст. 29.9, 29.10 Кодекса РФ об административных правонару</w:t>
      </w:r>
      <w:r w:rsidRPr="009E4D8C">
        <w:rPr>
          <w:sz w:val="28"/>
          <w:szCs w:val="28"/>
        </w:rPr>
        <w:t>шениях,</w:t>
      </w:r>
    </w:p>
    <w:p w:rsidR="009E4D8C" w:rsidP="009E4D8C">
      <w:pPr>
        <w:tabs>
          <w:tab w:val="left" w:pos="0"/>
        </w:tabs>
        <w:ind w:firstLine="540"/>
        <w:jc w:val="center"/>
        <w:rPr>
          <w:bCs/>
          <w:sz w:val="28"/>
          <w:szCs w:val="28"/>
        </w:rPr>
      </w:pPr>
    </w:p>
    <w:p w:rsidR="009E4D8C" w:rsidP="009E4D8C">
      <w:pPr>
        <w:tabs>
          <w:tab w:val="left" w:pos="0"/>
        </w:tabs>
        <w:ind w:firstLine="540"/>
        <w:jc w:val="center"/>
        <w:rPr>
          <w:bCs/>
          <w:sz w:val="28"/>
          <w:szCs w:val="28"/>
        </w:rPr>
      </w:pPr>
      <w:r w:rsidRPr="009E4D8C">
        <w:rPr>
          <w:bCs/>
          <w:sz w:val="28"/>
          <w:szCs w:val="28"/>
        </w:rPr>
        <w:t>ПОСТАНОВИЛ:</w:t>
      </w:r>
    </w:p>
    <w:p w:rsidR="009E4D8C" w:rsidRPr="009E4D8C" w:rsidP="009E4D8C">
      <w:pPr>
        <w:tabs>
          <w:tab w:val="left" w:pos="0"/>
        </w:tabs>
        <w:ind w:firstLine="540"/>
        <w:jc w:val="center"/>
        <w:rPr>
          <w:bCs/>
          <w:sz w:val="28"/>
          <w:szCs w:val="28"/>
        </w:rPr>
      </w:pPr>
    </w:p>
    <w:p w:rsidR="009E4D8C" w:rsidRPr="009E4D8C" w:rsidP="009E4D8C">
      <w:pPr>
        <w:tabs>
          <w:tab w:val="left" w:pos="4820"/>
        </w:tabs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Генерального </w:t>
      </w:r>
      <w:r w:rsidRPr="009E4D8C">
        <w:rPr>
          <w:sz w:val="28"/>
          <w:szCs w:val="28"/>
        </w:rPr>
        <w:t>директора ООО «</w:t>
      </w:r>
      <w:r>
        <w:rPr>
          <w:sz w:val="28"/>
          <w:szCs w:val="28"/>
        </w:rPr>
        <w:t>Транс М</w:t>
      </w:r>
      <w:r w:rsidRPr="009E4D8C">
        <w:rPr>
          <w:sz w:val="28"/>
          <w:szCs w:val="28"/>
        </w:rPr>
        <w:t xml:space="preserve">»- </w:t>
      </w:r>
      <w:r>
        <w:rPr>
          <w:sz w:val="28"/>
          <w:szCs w:val="28"/>
        </w:rPr>
        <w:t>Лазаревой  Юлии Николаевны</w:t>
      </w:r>
      <w:r w:rsidRPr="009E4D8C">
        <w:rPr>
          <w:sz w:val="28"/>
          <w:szCs w:val="28"/>
        </w:rPr>
        <w:t xml:space="preserve"> признать виновной в совершении административного правонарушения, предусмотренного ч. 4 ст. 15.33 Кодекса РФ об административных правонарушениях, и назначить ей административное наказание в виде административного штрафа в размере 300 рублей.</w:t>
      </w:r>
    </w:p>
    <w:p w:rsidR="009E4D8C" w:rsidRPr="009E4D8C" w:rsidP="009E4D8C">
      <w:pPr>
        <w:ind w:firstLine="540"/>
        <w:jc w:val="both"/>
        <w:rPr>
          <w:sz w:val="28"/>
          <w:szCs w:val="28"/>
        </w:rPr>
      </w:pPr>
      <w:r w:rsidRPr="009E4D8C">
        <w:rPr>
          <w:sz w:val="28"/>
          <w:szCs w:val="28"/>
        </w:rPr>
        <w:t>Административн</w:t>
      </w:r>
      <w:r w:rsidRPr="009E4D8C">
        <w:rPr>
          <w:sz w:val="28"/>
          <w:szCs w:val="28"/>
        </w:rPr>
        <w:t>ый штраф подлежит уплате в УФК по Ханты-Мансийскому автономному округу - Югре (ОСФР по ХМАО – Югре, л/с 04874Ф87010), ИНН 8601002078, КПП 860101001, БИК ТОФК 007162163, ОКТМО 71879000, расчетный счет № 03100643000000018700 в ОКЦ №8 Уральского ГУ Банка Росс</w:t>
      </w:r>
      <w:r w:rsidRPr="009E4D8C">
        <w:rPr>
          <w:sz w:val="28"/>
          <w:szCs w:val="28"/>
        </w:rPr>
        <w:t>ии//УФК по Ханты-Мансийскому автономному округу-Югре г. Ханты-Мансийск, кор/счет 40102810245370000007, КБК 79711601230060002140, УИН 7978600</w:t>
      </w:r>
      <w:r w:rsidR="00B53BAF">
        <w:rPr>
          <w:sz w:val="28"/>
          <w:szCs w:val="28"/>
        </w:rPr>
        <w:t>0204260131960</w:t>
      </w:r>
      <w:r w:rsidRPr="009E4D8C">
        <w:rPr>
          <w:sz w:val="28"/>
          <w:szCs w:val="28"/>
        </w:rPr>
        <w:t>.</w:t>
      </w:r>
    </w:p>
    <w:p w:rsidR="009E4D8C" w:rsidRPr="009E4D8C" w:rsidP="009E4D8C">
      <w:pPr>
        <w:ind w:firstLine="567"/>
        <w:jc w:val="both"/>
        <w:rPr>
          <w:color w:val="0D0D0D" w:themeColor="text1" w:themeTint="F2"/>
          <w:sz w:val="28"/>
          <w:szCs w:val="28"/>
        </w:rPr>
      </w:pPr>
      <w:r w:rsidRPr="009E4D8C">
        <w:rPr>
          <w:color w:val="0D0D0D" w:themeColor="text1" w:themeTint="F2"/>
          <w:sz w:val="28"/>
          <w:szCs w:val="28"/>
        </w:rPr>
        <w:t>Административный штраф должен быть уплачен лицом, привлеченным к административной ответственности, не</w:t>
      </w:r>
      <w:r w:rsidRPr="009E4D8C">
        <w:rPr>
          <w:color w:val="0D0D0D" w:themeColor="text1" w:themeTint="F2"/>
          <w:sz w:val="28"/>
          <w:szCs w:val="28"/>
        </w:rPr>
        <w:t xml:space="preserve">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</w:t>
      </w:r>
      <w:hyperlink w:anchor="sub_315" w:history="1">
        <w:r w:rsidRPr="009E4D8C">
          <w:rPr>
            <w:color w:val="0D0D0D" w:themeColor="text1" w:themeTint="F2"/>
            <w:sz w:val="28"/>
            <w:szCs w:val="28"/>
            <w:u w:val="single"/>
          </w:rPr>
          <w:t>ст. 31.5</w:t>
        </w:r>
      </w:hyperlink>
      <w:r w:rsidRPr="009E4D8C">
        <w:rPr>
          <w:color w:val="0D0D0D" w:themeColor="text1" w:themeTint="F2"/>
          <w:sz w:val="28"/>
          <w:szCs w:val="28"/>
        </w:rPr>
        <w:t xml:space="preserve"> Кодекса Российской Федерации об адм</w:t>
      </w:r>
      <w:r w:rsidRPr="009E4D8C">
        <w:rPr>
          <w:color w:val="0D0D0D" w:themeColor="text1" w:themeTint="F2"/>
          <w:sz w:val="28"/>
          <w:szCs w:val="28"/>
        </w:rPr>
        <w:t>инистративных правонарушениях.</w:t>
      </w:r>
    </w:p>
    <w:p w:rsidR="009E4D8C" w:rsidRPr="009E4D8C" w:rsidP="009E4D8C">
      <w:pPr>
        <w:ind w:firstLine="567"/>
        <w:jc w:val="both"/>
        <w:rPr>
          <w:color w:val="0D0D0D" w:themeColor="text1" w:themeTint="F2"/>
          <w:sz w:val="28"/>
          <w:szCs w:val="28"/>
        </w:rPr>
      </w:pPr>
      <w:r w:rsidRPr="009E4D8C">
        <w:rPr>
          <w:color w:val="0D0D0D" w:themeColor="text1" w:themeTint="F2"/>
          <w:sz w:val="28"/>
          <w:szCs w:val="28"/>
        </w:rPr>
        <w:t>Квитанцию об оплате штрафа необходимо представить мировому судье судебного участка № 1 Нижневартовского судебного района города окружного значения Нижневартовска Ханты - Мансийского автономного округа – Югры по адресу: г. Ниж</w:t>
      </w:r>
      <w:r w:rsidRPr="009E4D8C">
        <w:rPr>
          <w:color w:val="0D0D0D" w:themeColor="text1" w:themeTint="F2"/>
          <w:sz w:val="28"/>
          <w:szCs w:val="28"/>
        </w:rPr>
        <w:t>невартовск, ул. Нефтяников, д. 6, каб. 224.</w:t>
      </w:r>
    </w:p>
    <w:p w:rsidR="009E4D8C" w:rsidRPr="009E4D8C" w:rsidP="009E4D8C">
      <w:pPr>
        <w:ind w:firstLine="567"/>
        <w:jc w:val="both"/>
        <w:rPr>
          <w:color w:val="0D0D0D" w:themeColor="text1" w:themeTint="F2"/>
          <w:sz w:val="28"/>
          <w:szCs w:val="28"/>
        </w:rPr>
      </w:pPr>
      <w:r w:rsidRPr="009E4D8C">
        <w:rPr>
          <w:color w:val="0D0D0D" w:themeColor="text1" w:themeTint="F2"/>
          <w:sz w:val="28"/>
          <w:szCs w:val="28"/>
        </w:rPr>
        <w:t xml:space="preserve">Неуплата административного штрафа в указанный срок влечет привлечение к административной ответственности по ч. 1 ст. 20.25 Кодекса РФ об административных правонарушениях. </w:t>
      </w:r>
    </w:p>
    <w:p w:rsidR="00C9544C" w:rsidRPr="009E4D8C" w:rsidP="00C9544C">
      <w:pPr>
        <w:pStyle w:val="BodyTextIndent"/>
        <w:ind w:firstLine="540"/>
        <w:jc w:val="both"/>
        <w:rPr>
          <w:color w:val="0D0D0D" w:themeColor="text1" w:themeTint="F2"/>
          <w:szCs w:val="28"/>
        </w:rPr>
      </w:pPr>
      <w:r w:rsidRPr="009E4D8C">
        <w:rPr>
          <w:color w:val="0D0D0D" w:themeColor="text1" w:themeTint="F2"/>
          <w:szCs w:val="28"/>
        </w:rPr>
        <w:t>Постановление может быть обжаловано в Ни</w:t>
      </w:r>
      <w:r w:rsidRPr="009E4D8C">
        <w:rPr>
          <w:color w:val="0D0D0D" w:themeColor="text1" w:themeTint="F2"/>
          <w:szCs w:val="28"/>
        </w:rPr>
        <w:t xml:space="preserve">жневартовский городской суд в течение 10 </w:t>
      </w:r>
      <w:r w:rsidRPr="009E4D8C" w:rsidR="000E1C49">
        <w:rPr>
          <w:color w:val="0D0D0D" w:themeColor="text1" w:themeTint="F2"/>
          <w:szCs w:val="28"/>
        </w:rPr>
        <w:t>дней</w:t>
      </w:r>
      <w:r w:rsidRPr="009E4D8C">
        <w:rPr>
          <w:color w:val="0D0D0D" w:themeColor="text1" w:themeTint="F2"/>
          <w:szCs w:val="28"/>
        </w:rPr>
        <w:t>, через мирового судью вынесшего постановление.</w:t>
      </w:r>
    </w:p>
    <w:p w:rsidR="00D34C92" w:rsidRPr="009E4D8C" w:rsidP="00C9544C">
      <w:pPr>
        <w:pStyle w:val="BodyTextIndent"/>
        <w:ind w:firstLine="540"/>
        <w:jc w:val="both"/>
        <w:rPr>
          <w:color w:val="0D0D0D" w:themeColor="text1" w:themeTint="F2"/>
          <w:szCs w:val="28"/>
        </w:rPr>
      </w:pPr>
    </w:p>
    <w:p w:rsidR="00D34C92" w:rsidRPr="009E4D8C" w:rsidP="00D34C92">
      <w:pPr>
        <w:ind w:right="-55"/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</w:rPr>
        <w:t>*</w:t>
      </w:r>
    </w:p>
    <w:p w:rsidR="00D34C92" w:rsidRPr="009E4D8C" w:rsidP="00D34C92">
      <w:pPr>
        <w:ind w:right="-55"/>
        <w:rPr>
          <w:color w:val="0D0D0D" w:themeColor="text1" w:themeTint="F2"/>
          <w:sz w:val="28"/>
          <w:szCs w:val="28"/>
        </w:rPr>
      </w:pPr>
      <w:r w:rsidRPr="009E4D8C">
        <w:rPr>
          <w:color w:val="0D0D0D" w:themeColor="text1" w:themeTint="F2"/>
          <w:sz w:val="28"/>
          <w:szCs w:val="28"/>
        </w:rPr>
        <w:t>Мировой судья</w:t>
      </w:r>
    </w:p>
    <w:p w:rsidR="004B45B4" w:rsidRPr="009E4D8C" w:rsidP="009E4D8C">
      <w:pPr>
        <w:ind w:right="-55"/>
        <w:rPr>
          <w:color w:val="0D0D0D" w:themeColor="text1" w:themeTint="F2"/>
          <w:sz w:val="28"/>
          <w:szCs w:val="28"/>
        </w:rPr>
      </w:pPr>
      <w:r w:rsidRPr="009E4D8C">
        <w:rPr>
          <w:color w:val="0D0D0D" w:themeColor="text1" w:themeTint="F2"/>
          <w:sz w:val="28"/>
          <w:szCs w:val="28"/>
        </w:rPr>
        <w:t>судебного участка № 1                                                                             О.В.Вдовина</w:t>
      </w:r>
    </w:p>
    <w:sectPr w:rsidSect="00977BC6">
      <w:headerReference w:type="even" r:id="rId4"/>
      <w:headerReference w:type="default" r:id="rId5"/>
      <w:pgSz w:w="11906" w:h="16838"/>
      <w:pgMar w:top="567" w:right="567" w:bottom="567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B45B4" w:rsidP="00DA2F0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13186F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3186F">
      <w:rPr>
        <w:rStyle w:val="PageNumber"/>
        <w:noProof/>
      </w:rPr>
      <w:t>2</w:t>
    </w:r>
    <w:r>
      <w:rPr>
        <w:rStyle w:val="PageNumber"/>
      </w:rPr>
      <w:fldChar w:fldCharType="end"/>
    </w:r>
  </w:p>
  <w:p w:rsidR="004B45B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B45B4" w:rsidP="00DA2F0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13186F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56DE9">
      <w:rPr>
        <w:rStyle w:val="PageNumber"/>
        <w:noProof/>
      </w:rPr>
      <w:t>3</w:t>
    </w:r>
    <w:r>
      <w:rPr>
        <w:rStyle w:val="PageNumber"/>
      </w:rPr>
      <w:fldChar w:fldCharType="end"/>
    </w:r>
  </w:p>
  <w:p w:rsidR="004B45B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544C"/>
    <w:rsid w:val="0001573C"/>
    <w:rsid w:val="00047B85"/>
    <w:rsid w:val="000B350C"/>
    <w:rsid w:val="000E1C49"/>
    <w:rsid w:val="00101129"/>
    <w:rsid w:val="0013186F"/>
    <w:rsid w:val="0013524C"/>
    <w:rsid w:val="00150D39"/>
    <w:rsid w:val="001C6725"/>
    <w:rsid w:val="00277B2F"/>
    <w:rsid w:val="002A1248"/>
    <w:rsid w:val="002A2B18"/>
    <w:rsid w:val="002C1837"/>
    <w:rsid w:val="002C2C74"/>
    <w:rsid w:val="002E2CCB"/>
    <w:rsid w:val="00303846"/>
    <w:rsid w:val="003901D8"/>
    <w:rsid w:val="003C7812"/>
    <w:rsid w:val="004B45B4"/>
    <w:rsid w:val="00530322"/>
    <w:rsid w:val="0053497F"/>
    <w:rsid w:val="0057087B"/>
    <w:rsid w:val="005E2E9E"/>
    <w:rsid w:val="005E3FE0"/>
    <w:rsid w:val="00620AAA"/>
    <w:rsid w:val="00690DF9"/>
    <w:rsid w:val="006D4E98"/>
    <w:rsid w:val="007461A2"/>
    <w:rsid w:val="007800E7"/>
    <w:rsid w:val="0078523F"/>
    <w:rsid w:val="007B73EF"/>
    <w:rsid w:val="007D1649"/>
    <w:rsid w:val="007E0560"/>
    <w:rsid w:val="00832A68"/>
    <w:rsid w:val="00841F6E"/>
    <w:rsid w:val="00944174"/>
    <w:rsid w:val="009516D3"/>
    <w:rsid w:val="00977BC6"/>
    <w:rsid w:val="00984A89"/>
    <w:rsid w:val="0099559D"/>
    <w:rsid w:val="009B214B"/>
    <w:rsid w:val="009E4D8C"/>
    <w:rsid w:val="00A023DD"/>
    <w:rsid w:val="00A17F29"/>
    <w:rsid w:val="00A219D7"/>
    <w:rsid w:val="00A40DA9"/>
    <w:rsid w:val="00A44572"/>
    <w:rsid w:val="00A46DA8"/>
    <w:rsid w:val="00A7500D"/>
    <w:rsid w:val="00A80455"/>
    <w:rsid w:val="00A92DA9"/>
    <w:rsid w:val="00AC3C51"/>
    <w:rsid w:val="00AC48B7"/>
    <w:rsid w:val="00AE5774"/>
    <w:rsid w:val="00AE7013"/>
    <w:rsid w:val="00AF5C05"/>
    <w:rsid w:val="00B00BDC"/>
    <w:rsid w:val="00B03E62"/>
    <w:rsid w:val="00B53BAF"/>
    <w:rsid w:val="00BE308D"/>
    <w:rsid w:val="00C033F6"/>
    <w:rsid w:val="00C615FB"/>
    <w:rsid w:val="00C9544C"/>
    <w:rsid w:val="00CA0FDD"/>
    <w:rsid w:val="00CB5B04"/>
    <w:rsid w:val="00CC47D9"/>
    <w:rsid w:val="00D34C92"/>
    <w:rsid w:val="00D375B8"/>
    <w:rsid w:val="00D56DE9"/>
    <w:rsid w:val="00D65FCA"/>
    <w:rsid w:val="00DA2F02"/>
    <w:rsid w:val="00DE3ECD"/>
    <w:rsid w:val="00E61F22"/>
    <w:rsid w:val="00EF4A6F"/>
    <w:rsid w:val="00F466E4"/>
    <w:rsid w:val="00F739AB"/>
    <w:rsid w:val="00F86450"/>
    <w:rsid w:val="00FC292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FECBA56F-9B7C-4E62-9004-F0F15EBD2C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954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qFormat/>
    <w:rsid w:val="00C9544C"/>
    <w:pPr>
      <w:keepNext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C9544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BodyTextIndent">
    <w:name w:val="Body Text Indent"/>
    <w:basedOn w:val="Normal"/>
    <w:link w:val="a"/>
    <w:rsid w:val="00C9544C"/>
    <w:pPr>
      <w:ind w:firstLine="709"/>
    </w:pPr>
    <w:rPr>
      <w:sz w:val="28"/>
      <w:szCs w:val="20"/>
    </w:rPr>
  </w:style>
  <w:style w:type="character" w:customStyle="1" w:styleId="a">
    <w:name w:val="Основной текст с отступом Знак"/>
    <w:basedOn w:val="DefaultParagraphFont"/>
    <w:link w:val="BodyTextIndent"/>
    <w:rsid w:val="00C9544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Header">
    <w:name w:val="header"/>
    <w:basedOn w:val="Normal"/>
    <w:link w:val="a0"/>
    <w:rsid w:val="00C9544C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rsid w:val="00C9544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C9544C"/>
  </w:style>
  <w:style w:type="character" w:customStyle="1" w:styleId="a1">
    <w:name w:val="Основной текст_"/>
    <w:basedOn w:val="DefaultParagraphFont"/>
    <w:link w:val="3"/>
    <w:rsid w:val="002C1837"/>
    <w:rPr>
      <w:rFonts w:ascii="Times New Roman" w:eastAsia="Times New Roman" w:hAnsi="Times New Roman" w:cs="Times New Roman"/>
      <w:sz w:val="24"/>
      <w:szCs w:val="24"/>
      <w:shd w:val="clear" w:color="auto" w:fill="FFFFFF"/>
    </w:rPr>
  </w:style>
  <w:style w:type="character" w:customStyle="1" w:styleId="10pt">
    <w:name w:val="Основной текст + 10 pt"/>
    <w:basedOn w:val="a1"/>
    <w:rsid w:val="002C1837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10">
    <w:name w:val="Основной текст1"/>
    <w:basedOn w:val="a1"/>
    <w:rsid w:val="002C1837"/>
    <w:rPr>
      <w:rFonts w:ascii="Times New Roman" w:eastAsia="Times New Roman" w:hAnsi="Times New Roman" w:cs="Times New Roman"/>
      <w:sz w:val="24"/>
      <w:szCs w:val="24"/>
      <w:shd w:val="clear" w:color="auto" w:fill="FFFFFF"/>
    </w:rPr>
  </w:style>
  <w:style w:type="paragraph" w:customStyle="1" w:styleId="3">
    <w:name w:val="Основной текст3"/>
    <w:basedOn w:val="Normal"/>
    <w:link w:val="a1"/>
    <w:rsid w:val="002C1837"/>
    <w:pPr>
      <w:shd w:val="clear" w:color="auto" w:fill="FFFFFF"/>
      <w:spacing w:after="60" w:line="0" w:lineRule="atLeast"/>
    </w:pPr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